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D5878" w14:textId="77777777" w:rsidR="007C3CE0" w:rsidRPr="00BF0EA7" w:rsidRDefault="004C41E4" w:rsidP="004473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F0EA7">
        <w:rPr>
          <w:rFonts w:ascii="Times New Roman" w:hAnsi="Times New Roman" w:cs="Times New Roman"/>
          <w:b/>
          <w:bCs/>
          <w:sz w:val="24"/>
          <w:szCs w:val="24"/>
        </w:rPr>
        <w:t>SYNOPSIS FORM</w:t>
      </w:r>
    </w:p>
    <w:p w14:paraId="4F87C02B" w14:textId="77777777" w:rsidR="000B7D40" w:rsidRPr="00BF0EA7" w:rsidRDefault="000B7D40" w:rsidP="004473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E423E3" w14:textId="77777777" w:rsidR="004473D1" w:rsidRPr="00BF0EA7" w:rsidRDefault="004473D1" w:rsidP="00447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419561" w14:textId="77777777" w:rsidR="004473D1" w:rsidRPr="00BF0EA7" w:rsidRDefault="0082227C" w:rsidP="00036DC0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BF0EA7">
        <w:rPr>
          <w:rFonts w:ascii="Times New Roman" w:hAnsi="Times New Roman" w:cs="Times New Roman"/>
          <w:i/>
          <w:iCs/>
        </w:rPr>
        <w:t>(P</w:t>
      </w:r>
      <w:r w:rsidR="00036DC0" w:rsidRPr="00BF0EA7">
        <w:rPr>
          <w:rFonts w:ascii="Times New Roman" w:hAnsi="Times New Roman" w:cs="Times New Roman"/>
          <w:i/>
          <w:iCs/>
        </w:rPr>
        <w:t>lease</w:t>
      </w:r>
      <w:r w:rsidRPr="00BF0EA7">
        <w:rPr>
          <w:rFonts w:ascii="Times New Roman" w:hAnsi="Times New Roman" w:cs="Times New Roman"/>
          <w:i/>
          <w:iCs/>
        </w:rPr>
        <w:t xml:space="preserve"> adjust rows as needed)</w:t>
      </w:r>
    </w:p>
    <w:p w14:paraId="3B0C82E1" w14:textId="77777777" w:rsidR="0082227C" w:rsidRPr="00BF0EA7" w:rsidRDefault="0082227C" w:rsidP="0082227C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6912"/>
      </w:tblGrid>
      <w:tr w:rsidR="007C3CE0" w:rsidRPr="00BF0EA7" w14:paraId="0C24BD05" w14:textId="77777777" w:rsidTr="00565370">
        <w:trPr>
          <w:jc w:val="center"/>
        </w:trPr>
        <w:tc>
          <w:tcPr>
            <w:tcW w:w="2160" w:type="dxa"/>
          </w:tcPr>
          <w:p w14:paraId="6A05C701" w14:textId="77777777" w:rsidR="00036DC0" w:rsidRPr="00BF0EA7" w:rsidRDefault="00036DC0" w:rsidP="00036DC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 xml:space="preserve"> </w:t>
            </w:r>
            <w:r w:rsidR="007C3CE0" w:rsidRPr="00BF0EA7">
              <w:rPr>
                <w:rFonts w:ascii="Times New Roman" w:hAnsi="Times New Roman" w:cs="Times New Roman"/>
              </w:rPr>
              <w:t>Article</w:t>
            </w:r>
            <w:r w:rsidRPr="00BF0EA7">
              <w:rPr>
                <w:rFonts w:ascii="Times New Roman" w:hAnsi="Times New Roman" w:cs="Times New Roman"/>
              </w:rPr>
              <w:t xml:space="preserve"> Citation</w:t>
            </w:r>
          </w:p>
          <w:p w14:paraId="7AB06653" w14:textId="77777777" w:rsidR="00036DC0" w:rsidRPr="00BF0EA7" w:rsidRDefault="00036DC0" w:rsidP="00036DC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>Authors (year). Title.</w:t>
            </w:r>
          </w:p>
          <w:p w14:paraId="5C526CBF" w14:textId="77777777" w:rsidR="007C3CE0" w:rsidRPr="00BF0EA7" w:rsidRDefault="00036DC0" w:rsidP="00036DC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 xml:space="preserve">Journal, pages.  </w:t>
            </w:r>
          </w:p>
        </w:tc>
        <w:tc>
          <w:tcPr>
            <w:tcW w:w="6912" w:type="dxa"/>
          </w:tcPr>
          <w:p w14:paraId="6122B91F" w14:textId="60F840C5" w:rsidR="00BF0EA7" w:rsidRPr="00BF0EA7" w:rsidRDefault="00BF0EA7" w:rsidP="000B7D40">
            <w:pPr>
              <w:spacing w:before="120" w:after="120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Klotz, A. C., Bolino, M. C., Song, H., &amp; Stornelli, J. (2018). Examining the nature, causes, and consequences of profiles of organizational citizenship behavior. </w:t>
            </w:r>
            <w:r w:rsidRPr="00BF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Organizational Behavior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Pr="00BF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39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(5), 629-647.</w:t>
            </w:r>
          </w:p>
        </w:tc>
      </w:tr>
      <w:tr w:rsidR="007C3CE0" w:rsidRPr="00BF0EA7" w14:paraId="7180583C" w14:textId="77777777" w:rsidTr="00565370">
        <w:trPr>
          <w:jc w:val="center"/>
        </w:trPr>
        <w:tc>
          <w:tcPr>
            <w:tcW w:w="2160" w:type="dxa"/>
          </w:tcPr>
          <w:p w14:paraId="78742BB9" w14:textId="77777777" w:rsidR="007C3CE0" w:rsidRPr="00BF0EA7" w:rsidRDefault="007C3CE0" w:rsidP="00565370">
            <w:pPr>
              <w:spacing w:before="120" w:after="120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 xml:space="preserve">What is this article about? </w:t>
            </w:r>
          </w:p>
        </w:tc>
        <w:tc>
          <w:tcPr>
            <w:tcW w:w="6912" w:type="dxa"/>
          </w:tcPr>
          <w:p w14:paraId="1BBE6048" w14:textId="77777777" w:rsidR="0082227C" w:rsidRPr="00BF0EA7" w:rsidRDefault="00AE37A1" w:rsidP="000B7D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The article is about examining the mature causes and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consequences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profiles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organizational citizenship behavio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t seeks to establish the act of citizenship behavior and the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factors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that bring about the issue.</w:t>
            </w:r>
          </w:p>
        </w:tc>
      </w:tr>
      <w:tr w:rsidR="007C3CE0" w:rsidRPr="00BF0EA7" w14:paraId="7DC0BD0A" w14:textId="77777777" w:rsidTr="00565370">
        <w:trPr>
          <w:jc w:val="center"/>
        </w:trPr>
        <w:tc>
          <w:tcPr>
            <w:tcW w:w="2160" w:type="dxa"/>
          </w:tcPr>
          <w:p w14:paraId="63C5EAD5" w14:textId="77777777" w:rsidR="007C3CE0" w:rsidRPr="00BF0EA7" w:rsidRDefault="007C3CE0" w:rsidP="005644DA">
            <w:pPr>
              <w:spacing w:before="120" w:after="120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 xml:space="preserve">Draw a model representing the relationships between the article’s variables: </w:t>
            </w:r>
            <w:r w:rsidR="005644DA" w:rsidRPr="00BF0EA7">
              <w:rPr>
                <w:rFonts w:ascii="Times New Roman" w:hAnsi="Times New Roman" w:cs="Times New Roman"/>
              </w:rPr>
              <w:t>and related it for employees motivations</w:t>
            </w:r>
          </w:p>
        </w:tc>
        <w:tc>
          <w:tcPr>
            <w:tcW w:w="6912" w:type="dxa"/>
          </w:tcPr>
          <w:p w14:paraId="3ACEE318" w14:textId="77777777" w:rsidR="00E47724" w:rsidRPr="00BF0EA7" w:rsidRDefault="00AB304D" w:rsidP="000B7D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048A88B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margin-left:140.85pt;margin-top:15.9pt;width:.75pt;height:28.5pt;z-index:251668480;mso-position-horizontal-relative:text;mso-position-vertical-relative:text" o:connectortype="straight">
                  <v:stroke endarrow="block"/>
                </v:shape>
              </w:pict>
            </w:r>
            <w:r w:rsidR="00E47724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Organization Citizenship Behavior</w:t>
            </w:r>
          </w:p>
          <w:p w14:paraId="2DEAD0E8" w14:textId="77777777" w:rsidR="00F06D30" w:rsidRPr="00BF0EA7" w:rsidRDefault="00AB304D" w:rsidP="000B7D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51AAA812">
                <v:rect id="_x0000_s1042" style="position:absolute;margin-left:.6pt;margin-top:19.35pt;width:291.75pt;height:15.75pt;z-index:251669504" filled="f"/>
              </w:pict>
            </w:r>
          </w:p>
          <w:p w14:paraId="245D2F2C" w14:textId="77777777" w:rsidR="00B51A1A" w:rsidRPr="00BF0EA7" w:rsidRDefault="00AB304D" w:rsidP="0062342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1AFE961B">
                <v:shape id="_x0000_s1038" type="#_x0000_t32" style="position:absolute;margin-left:128.85pt;margin-top:16.35pt;width:14.25pt;height:28.5pt;flip:x;z-index:25166540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33D13BF0">
                <v:shape id="_x0000_s1037" type="#_x0000_t32" style="position:absolute;margin-left:95.85pt;margin-top:16.35pt;width:3.75pt;height:27.75pt;flip:x;z-index:25166438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7CF52D84">
                <v:shape id="_x0000_s1036" type="#_x0000_t32" style="position:absolute;margin-left:38.85pt;margin-top:14.1pt;width:34.5pt;height:30pt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64E01E28">
                <v:shape id="_x0000_s1040" type="#_x0000_t32" style="position:absolute;margin-left:185.1pt;margin-top:18.3pt;width:68.25pt;height:26.55pt;flip:x;z-index:25166745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04F1D274">
                <v:shape id="_x0000_s1039" type="#_x0000_t32" style="position:absolute;margin-left:158.85pt;margin-top:16.35pt;width:37.5pt;height:24.45pt;flip:x;z-index:251666432" o:connectortype="straight">
                  <v:stroke endarrow="block"/>
                </v:shape>
              </w:pict>
            </w:r>
            <w:r w:rsidR="00E47724" w:rsidRPr="00BF0EA7">
              <w:rPr>
                <w:rFonts w:ascii="Times New Roman" w:hAnsi="Times New Roman" w:cs="Times New Roman"/>
                <w:sz w:val="24"/>
                <w:szCs w:val="24"/>
              </w:rPr>
              <w:t>Consciousness</w:t>
            </w:r>
            <w:r w:rsidR="00F06D30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42F" w:rsidRPr="00BF0EA7">
              <w:rPr>
                <w:rFonts w:ascii="Times New Roman" w:hAnsi="Times New Roman" w:cs="Times New Roman"/>
                <w:sz w:val="24"/>
                <w:szCs w:val="24"/>
              </w:rPr>
              <w:t>courtesy</w:t>
            </w:r>
            <w:r w:rsidR="00B51A1A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724" w:rsidRPr="00BF0EA7">
              <w:rPr>
                <w:rFonts w:ascii="Times New Roman" w:hAnsi="Times New Roman" w:cs="Times New Roman"/>
                <w:sz w:val="24"/>
                <w:szCs w:val="24"/>
              </w:rPr>
              <w:t>sportsmanship</w:t>
            </w:r>
            <w:r w:rsidR="00B51A1A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A22" w:rsidRPr="00BF0EA7">
              <w:rPr>
                <w:rFonts w:ascii="Times New Roman" w:hAnsi="Times New Roman" w:cs="Times New Roman"/>
                <w:sz w:val="24"/>
                <w:szCs w:val="24"/>
              </w:rPr>
              <w:t>civic virtue</w:t>
            </w:r>
            <w:r w:rsidR="00E47724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A1A" w:rsidRPr="00BF0EA7">
              <w:rPr>
                <w:rFonts w:ascii="Times New Roman" w:hAnsi="Times New Roman" w:cs="Times New Roman"/>
                <w:sz w:val="24"/>
                <w:szCs w:val="24"/>
              </w:rPr>
              <w:t>altruism</w:t>
            </w:r>
          </w:p>
          <w:p w14:paraId="25E76B20" w14:textId="77777777" w:rsidR="00B51A1A" w:rsidRPr="00BF0EA7" w:rsidRDefault="00B51A1A" w:rsidP="0062342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3A0570AF" w14:textId="77777777" w:rsidR="0082227C" w:rsidRPr="00BF0EA7" w:rsidRDefault="00B51A1A" w:rsidP="0062342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Employees motivation</w:t>
            </w:r>
            <w:r w:rsidR="00E47724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7C3CE0" w:rsidRPr="00BF0EA7" w14:paraId="53A61B4E" w14:textId="77777777" w:rsidTr="00565370">
        <w:trPr>
          <w:jc w:val="center"/>
        </w:trPr>
        <w:tc>
          <w:tcPr>
            <w:tcW w:w="2160" w:type="dxa"/>
          </w:tcPr>
          <w:p w14:paraId="6621362C" w14:textId="77777777" w:rsidR="007C3CE0" w:rsidRPr="00BF0EA7" w:rsidRDefault="007C3CE0" w:rsidP="00696CA9">
            <w:pPr>
              <w:spacing w:before="120" w:after="120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 xml:space="preserve">What are the gaps or problems in the </w:t>
            </w:r>
            <w:r w:rsidR="005644DA" w:rsidRPr="00BF0EA7">
              <w:rPr>
                <w:rFonts w:ascii="Times New Roman" w:hAnsi="Times New Roman" w:cs="Times New Roman"/>
              </w:rPr>
              <w:t>field that</w:t>
            </w:r>
            <w:r w:rsidRPr="00BF0EA7">
              <w:rPr>
                <w:rFonts w:ascii="Times New Roman" w:hAnsi="Times New Roman" w:cs="Times New Roman"/>
              </w:rPr>
              <w:t xml:space="preserve"> this article intends to fill or solve?</w:t>
            </w:r>
          </w:p>
        </w:tc>
        <w:tc>
          <w:tcPr>
            <w:tcW w:w="6912" w:type="dxa"/>
          </w:tcPr>
          <w:p w14:paraId="23281479" w14:textId="0396A510" w:rsidR="0082227C" w:rsidRPr="00BF0EA7" w:rsidRDefault="00AE37A1" w:rsidP="000B7D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The article se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ks to fill the problem of understanding how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different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profiles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determine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citizenship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organizational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displayed by different individuals. Through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the article</w:t>
            </w:r>
            <w:r w:rsidR="00A75C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one will be able to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of the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profiles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A75C98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hey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affect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citizenship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</w:p>
        </w:tc>
      </w:tr>
      <w:tr w:rsidR="007C3CE0" w:rsidRPr="00BF0EA7" w14:paraId="393B47D7" w14:textId="77777777" w:rsidTr="00565370">
        <w:trPr>
          <w:jc w:val="center"/>
        </w:trPr>
        <w:tc>
          <w:tcPr>
            <w:tcW w:w="2160" w:type="dxa"/>
          </w:tcPr>
          <w:p w14:paraId="267265C4" w14:textId="77777777" w:rsidR="007C3CE0" w:rsidRPr="00BF0EA7" w:rsidRDefault="007C3CE0" w:rsidP="00565370">
            <w:pPr>
              <w:spacing w:before="120" w:after="120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>What did you learn from reading this article?</w:t>
            </w:r>
          </w:p>
        </w:tc>
        <w:tc>
          <w:tcPr>
            <w:tcW w:w="6912" w:type="dxa"/>
          </w:tcPr>
          <w:p w14:paraId="0DB6CF4C" w14:textId="4F883FE5" w:rsidR="0082227C" w:rsidRPr="00BF0EA7" w:rsidRDefault="00AE37A1" w:rsidP="000B7D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The article has enabled me to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concept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of citizenship organizational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behavior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thr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ough selected profiles.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have also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  <w:r w:rsidR="00566BF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75C98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of the cause or factors that affect the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profiles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of organizational citizenship behavior and t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consequences that it has.</w:t>
            </w:r>
          </w:p>
        </w:tc>
      </w:tr>
      <w:tr w:rsidR="007C3CE0" w:rsidRPr="00BF0EA7" w14:paraId="7B6777F2" w14:textId="77777777" w:rsidTr="00565370">
        <w:trPr>
          <w:jc w:val="center"/>
        </w:trPr>
        <w:tc>
          <w:tcPr>
            <w:tcW w:w="2160" w:type="dxa"/>
          </w:tcPr>
          <w:p w14:paraId="323FC38C" w14:textId="77777777" w:rsidR="007C3CE0" w:rsidRPr="00BF0EA7" w:rsidRDefault="0044258F" w:rsidP="00014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BF0EA7">
              <w:rPr>
                <w:rFonts w:ascii="Times New Roman" w:hAnsi="Times New Roman" w:cs="Times New Roman"/>
              </w:rPr>
              <w:t>What are the weaknesses and strengths of t</w:t>
            </w:r>
            <w:r w:rsidR="007C3CE0" w:rsidRPr="00BF0EA7">
              <w:rPr>
                <w:rFonts w:ascii="Times New Roman" w:hAnsi="Times New Roman" w:cs="Times New Roman"/>
              </w:rPr>
              <w:t>his article?</w:t>
            </w:r>
          </w:p>
        </w:tc>
        <w:tc>
          <w:tcPr>
            <w:tcW w:w="6912" w:type="dxa"/>
          </w:tcPr>
          <w:p w14:paraId="533D8D6D" w14:textId="5DDFC30D" w:rsidR="0082227C" w:rsidRPr="00BF0EA7" w:rsidRDefault="00AE37A1" w:rsidP="000B7D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strength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of the article is t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at it has elaborated 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>in detail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the ways in </w:t>
            </w:r>
            <w:r w:rsidR="00566BF2">
              <w:rPr>
                <w:rFonts w:ascii="Times New Roman" w:hAnsi="Times New Roman" w:cs="Times New Roman"/>
                <w:sz w:val="24"/>
                <w:szCs w:val="24"/>
              </w:rPr>
              <w:t xml:space="preserve">which 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profiles affe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ct organizational citizenship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>he issues suc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h as civic virtue has been explained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clearly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and t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us one I able to 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>grasp the concept. The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weakness </w:t>
            </w:r>
            <w:r w:rsidR="00566BF2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F725A4" w:rsidRPr="00BF0EA7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r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is that is 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has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assumed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factor wh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n it comes to the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issue of profiles. The resear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ch done is based on constant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factors wh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ich is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to the case w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>ith profiles t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>at may ch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nge or </w:t>
            </w:r>
            <w:r w:rsidR="00E92076" w:rsidRPr="00BF0EA7">
              <w:rPr>
                <w:rFonts w:ascii="Times New Roman" w:hAnsi="Times New Roman" w:cs="Times New Roman"/>
                <w:sz w:val="24"/>
                <w:szCs w:val="24"/>
              </w:rPr>
              <w:t>vary</w:t>
            </w:r>
            <w:r w:rsidR="00D46DD2" w:rsidRPr="00BF0EA7">
              <w:rPr>
                <w:rFonts w:ascii="Times New Roman" w:hAnsi="Times New Roman" w:cs="Times New Roman"/>
                <w:sz w:val="24"/>
                <w:szCs w:val="24"/>
              </w:rPr>
              <w:t xml:space="preserve"> from time to time.</w:t>
            </w:r>
          </w:p>
        </w:tc>
      </w:tr>
    </w:tbl>
    <w:p w14:paraId="4B716797" w14:textId="77777777" w:rsidR="005644DA" w:rsidRPr="00BF0EA7" w:rsidRDefault="005644DA" w:rsidP="005644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0EA7">
        <w:rPr>
          <w:rFonts w:ascii="Times New Roman" w:hAnsi="Times New Roman" w:cs="Times New Roman"/>
          <w:b/>
          <w:bCs/>
          <w:sz w:val="24"/>
          <w:szCs w:val="24"/>
        </w:rPr>
        <w:t xml:space="preserve">For all articles: </w:t>
      </w:r>
    </w:p>
    <w:p w14:paraId="589FDC41" w14:textId="79B37CA2" w:rsidR="005644DA" w:rsidRPr="00A75C98" w:rsidRDefault="005644DA" w:rsidP="005644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5C98">
        <w:rPr>
          <w:rFonts w:ascii="Times New Roman" w:hAnsi="Times New Roman" w:cs="Times New Roman"/>
          <w:b/>
          <w:bCs/>
          <w:sz w:val="24"/>
          <w:szCs w:val="24"/>
        </w:rPr>
        <w:t>What is the contribution(s) of the article?</w:t>
      </w:r>
    </w:p>
    <w:p w14:paraId="07D17FA2" w14:textId="2CC9D028" w:rsidR="00AE37A1" w:rsidRPr="00BF0EA7" w:rsidRDefault="00D46DD2" w:rsidP="00C90A2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F0EA7">
        <w:rPr>
          <w:rFonts w:ascii="Times New Roman" w:hAnsi="Times New Roman" w:cs="Times New Roman"/>
          <w:sz w:val="24"/>
          <w:szCs w:val="24"/>
        </w:rPr>
        <w:t>The article has t</w:t>
      </w:r>
      <w:r w:rsidR="00FE1C96" w:rsidRPr="00BF0EA7">
        <w:rPr>
          <w:rFonts w:ascii="Times New Roman" w:hAnsi="Times New Roman" w:cs="Times New Roman"/>
          <w:sz w:val="24"/>
          <w:szCs w:val="24"/>
        </w:rPr>
        <w:t>h</w:t>
      </w:r>
      <w:r w:rsidRPr="00BF0EA7">
        <w:rPr>
          <w:rFonts w:ascii="Times New Roman" w:hAnsi="Times New Roman" w:cs="Times New Roman"/>
          <w:sz w:val="24"/>
          <w:szCs w:val="24"/>
        </w:rPr>
        <w:t xml:space="preserve">e contribution of making </w:t>
      </w:r>
      <w:r w:rsidR="00FE1C96" w:rsidRPr="00BF0EA7">
        <w:rPr>
          <w:rFonts w:ascii="Times New Roman" w:hAnsi="Times New Roman" w:cs="Times New Roman"/>
          <w:sz w:val="24"/>
          <w:szCs w:val="24"/>
        </w:rPr>
        <w:t>people</w:t>
      </w:r>
      <w:r w:rsidRPr="00BF0EA7">
        <w:rPr>
          <w:rFonts w:ascii="Times New Roman" w:hAnsi="Times New Roman" w:cs="Times New Roman"/>
          <w:sz w:val="24"/>
          <w:szCs w:val="24"/>
        </w:rPr>
        <w:t xml:space="preserve"> under</w:t>
      </w:r>
      <w:r w:rsidR="00FE1C96" w:rsidRPr="00BF0EA7">
        <w:rPr>
          <w:rFonts w:ascii="Times New Roman" w:hAnsi="Times New Roman" w:cs="Times New Roman"/>
          <w:sz w:val="24"/>
          <w:szCs w:val="24"/>
        </w:rPr>
        <w:t>stand the concept</w:t>
      </w:r>
      <w:r w:rsidRPr="00BF0EA7">
        <w:rPr>
          <w:rFonts w:ascii="Times New Roman" w:hAnsi="Times New Roman" w:cs="Times New Roman"/>
          <w:sz w:val="24"/>
          <w:szCs w:val="24"/>
        </w:rPr>
        <w:t xml:space="preserve"> of organization</w:t>
      </w:r>
      <w:r w:rsidR="00566BF2">
        <w:rPr>
          <w:rFonts w:ascii="Times New Roman" w:hAnsi="Times New Roman" w:cs="Times New Roman"/>
          <w:sz w:val="24"/>
          <w:szCs w:val="24"/>
        </w:rPr>
        <w:t>al</w:t>
      </w:r>
      <w:r w:rsidRPr="00BF0EA7">
        <w:rPr>
          <w:rFonts w:ascii="Times New Roman" w:hAnsi="Times New Roman" w:cs="Times New Roman"/>
          <w:sz w:val="24"/>
          <w:szCs w:val="24"/>
        </w:rPr>
        <w:t xml:space="preserve"> citizensh</w:t>
      </w:r>
      <w:r w:rsidR="00FE1C96" w:rsidRPr="00BF0EA7">
        <w:rPr>
          <w:rFonts w:ascii="Times New Roman" w:hAnsi="Times New Roman" w:cs="Times New Roman"/>
          <w:sz w:val="24"/>
          <w:szCs w:val="24"/>
        </w:rPr>
        <w:t>i</w:t>
      </w:r>
      <w:r w:rsidRPr="00BF0EA7">
        <w:rPr>
          <w:rFonts w:ascii="Times New Roman" w:hAnsi="Times New Roman" w:cs="Times New Roman"/>
          <w:sz w:val="24"/>
          <w:szCs w:val="24"/>
        </w:rPr>
        <w:t>p behavio</w:t>
      </w:r>
      <w:r w:rsidR="00566BF2">
        <w:rPr>
          <w:rFonts w:ascii="Times New Roman" w:hAnsi="Times New Roman" w:cs="Times New Roman"/>
          <w:sz w:val="24"/>
          <w:szCs w:val="24"/>
        </w:rPr>
        <w:t>u</w:t>
      </w:r>
      <w:r w:rsidRPr="00BF0EA7">
        <w:rPr>
          <w:rFonts w:ascii="Times New Roman" w:hAnsi="Times New Roman" w:cs="Times New Roman"/>
          <w:sz w:val="24"/>
          <w:szCs w:val="24"/>
        </w:rPr>
        <w:t>r</w:t>
      </w:r>
      <w:r w:rsidR="00FE1C96" w:rsidRPr="00BF0EA7">
        <w:rPr>
          <w:rFonts w:ascii="Times New Roman" w:hAnsi="Times New Roman" w:cs="Times New Roman"/>
          <w:sz w:val="24"/>
          <w:szCs w:val="24"/>
        </w:rPr>
        <w:t xml:space="preserve"> and thus be able to understan</w:t>
      </w:r>
      <w:r w:rsidRPr="00BF0EA7">
        <w:rPr>
          <w:rFonts w:ascii="Times New Roman" w:hAnsi="Times New Roman" w:cs="Times New Roman"/>
          <w:sz w:val="24"/>
          <w:szCs w:val="24"/>
        </w:rPr>
        <w:t xml:space="preserve">d why people </w:t>
      </w:r>
      <w:r w:rsidR="00FE1C96" w:rsidRPr="00BF0EA7">
        <w:rPr>
          <w:rFonts w:ascii="Times New Roman" w:hAnsi="Times New Roman" w:cs="Times New Roman"/>
          <w:sz w:val="24"/>
          <w:szCs w:val="24"/>
        </w:rPr>
        <w:t>e</w:t>
      </w:r>
      <w:r w:rsidRPr="00BF0EA7">
        <w:rPr>
          <w:rFonts w:ascii="Times New Roman" w:hAnsi="Times New Roman" w:cs="Times New Roman"/>
          <w:sz w:val="24"/>
          <w:szCs w:val="24"/>
        </w:rPr>
        <w:t xml:space="preserve">xhibit </w:t>
      </w:r>
      <w:r w:rsidR="00FE1C96" w:rsidRPr="00BF0EA7">
        <w:rPr>
          <w:rFonts w:ascii="Times New Roman" w:hAnsi="Times New Roman" w:cs="Times New Roman"/>
          <w:sz w:val="24"/>
          <w:szCs w:val="24"/>
        </w:rPr>
        <w:t>certain</w:t>
      </w:r>
      <w:r w:rsidRPr="00BF0EA7">
        <w:rPr>
          <w:rFonts w:ascii="Times New Roman" w:hAnsi="Times New Roman" w:cs="Times New Roman"/>
          <w:sz w:val="24"/>
          <w:szCs w:val="24"/>
        </w:rPr>
        <w:t xml:space="preserve"> </w:t>
      </w:r>
      <w:r w:rsidR="00FE1C96" w:rsidRPr="00BF0EA7">
        <w:rPr>
          <w:rFonts w:ascii="Times New Roman" w:hAnsi="Times New Roman" w:cs="Times New Roman"/>
          <w:sz w:val="24"/>
          <w:szCs w:val="24"/>
        </w:rPr>
        <w:t>behaviors. It</w:t>
      </w:r>
      <w:r w:rsidRPr="00BF0EA7">
        <w:rPr>
          <w:rFonts w:ascii="Times New Roman" w:hAnsi="Times New Roman" w:cs="Times New Roman"/>
          <w:sz w:val="24"/>
          <w:szCs w:val="24"/>
        </w:rPr>
        <w:t xml:space="preserve"> provides </w:t>
      </w:r>
      <w:r w:rsidR="00FE1C96" w:rsidRPr="00BF0EA7">
        <w:rPr>
          <w:rFonts w:ascii="Times New Roman" w:hAnsi="Times New Roman" w:cs="Times New Roman"/>
          <w:sz w:val="24"/>
          <w:szCs w:val="24"/>
        </w:rPr>
        <w:t>an</w:t>
      </w:r>
      <w:r w:rsidRPr="00BF0EA7">
        <w:rPr>
          <w:rFonts w:ascii="Times New Roman" w:hAnsi="Times New Roman" w:cs="Times New Roman"/>
          <w:sz w:val="24"/>
          <w:szCs w:val="24"/>
        </w:rPr>
        <w:t xml:space="preserve"> </w:t>
      </w:r>
      <w:r w:rsidR="00FE1C96" w:rsidRPr="00BF0EA7">
        <w:rPr>
          <w:rFonts w:ascii="Times New Roman" w:hAnsi="Times New Roman" w:cs="Times New Roman"/>
          <w:sz w:val="24"/>
          <w:szCs w:val="24"/>
        </w:rPr>
        <w:t>analysis</w:t>
      </w:r>
      <w:r w:rsidRPr="00BF0EA7">
        <w:rPr>
          <w:rFonts w:ascii="Times New Roman" w:hAnsi="Times New Roman" w:cs="Times New Roman"/>
          <w:sz w:val="24"/>
          <w:szCs w:val="24"/>
        </w:rPr>
        <w:t xml:space="preserve"> of the </w:t>
      </w:r>
      <w:r w:rsidR="00FE1C96" w:rsidRPr="00BF0EA7">
        <w:rPr>
          <w:rFonts w:ascii="Times New Roman" w:hAnsi="Times New Roman" w:cs="Times New Roman"/>
          <w:sz w:val="24"/>
          <w:szCs w:val="24"/>
        </w:rPr>
        <w:t>concept</w:t>
      </w:r>
      <w:r w:rsidRPr="00BF0EA7">
        <w:rPr>
          <w:rFonts w:ascii="Times New Roman" w:hAnsi="Times New Roman" w:cs="Times New Roman"/>
          <w:sz w:val="24"/>
          <w:szCs w:val="24"/>
        </w:rPr>
        <w:t xml:space="preserve"> which is very useful when it comes to </w:t>
      </w:r>
      <w:r w:rsidR="00FE1C96" w:rsidRPr="00BF0EA7">
        <w:rPr>
          <w:rFonts w:ascii="Times New Roman" w:hAnsi="Times New Roman" w:cs="Times New Roman"/>
          <w:sz w:val="24"/>
          <w:szCs w:val="24"/>
        </w:rPr>
        <w:t>organizations</w:t>
      </w:r>
      <w:r w:rsidRPr="00BF0EA7">
        <w:rPr>
          <w:rFonts w:ascii="Times New Roman" w:hAnsi="Times New Roman" w:cs="Times New Roman"/>
          <w:sz w:val="24"/>
          <w:szCs w:val="24"/>
        </w:rPr>
        <w:t xml:space="preserve"> t</w:t>
      </w:r>
      <w:r w:rsidR="00FE1C96" w:rsidRPr="00BF0EA7">
        <w:rPr>
          <w:rFonts w:ascii="Times New Roman" w:hAnsi="Times New Roman" w:cs="Times New Roman"/>
          <w:sz w:val="24"/>
          <w:szCs w:val="24"/>
        </w:rPr>
        <w:t>h</w:t>
      </w:r>
      <w:r w:rsidRPr="00BF0EA7">
        <w:rPr>
          <w:rFonts w:ascii="Times New Roman" w:hAnsi="Times New Roman" w:cs="Times New Roman"/>
          <w:sz w:val="24"/>
          <w:szCs w:val="24"/>
        </w:rPr>
        <w:t xml:space="preserve">at seek to establish the </w:t>
      </w:r>
      <w:r w:rsidR="00FE1C96" w:rsidRPr="00BF0EA7">
        <w:rPr>
          <w:rFonts w:ascii="Times New Roman" w:hAnsi="Times New Roman" w:cs="Times New Roman"/>
          <w:sz w:val="24"/>
          <w:szCs w:val="24"/>
        </w:rPr>
        <w:t>behavio</w:t>
      </w:r>
      <w:r w:rsidR="00566BF2">
        <w:rPr>
          <w:rFonts w:ascii="Times New Roman" w:hAnsi="Times New Roman" w:cs="Times New Roman"/>
          <w:sz w:val="24"/>
          <w:szCs w:val="24"/>
        </w:rPr>
        <w:t>u</w:t>
      </w:r>
      <w:r w:rsidR="00FE1C96" w:rsidRPr="00BF0EA7">
        <w:rPr>
          <w:rFonts w:ascii="Times New Roman" w:hAnsi="Times New Roman" w:cs="Times New Roman"/>
          <w:sz w:val="24"/>
          <w:szCs w:val="24"/>
        </w:rPr>
        <w:t>r</w:t>
      </w:r>
      <w:r w:rsidRPr="00BF0EA7">
        <w:rPr>
          <w:rFonts w:ascii="Times New Roman" w:hAnsi="Times New Roman" w:cs="Times New Roman"/>
          <w:sz w:val="24"/>
          <w:szCs w:val="24"/>
        </w:rPr>
        <w:t xml:space="preserve"> of t</w:t>
      </w:r>
      <w:r w:rsidR="00FE1C96" w:rsidRPr="00BF0EA7">
        <w:rPr>
          <w:rFonts w:ascii="Times New Roman" w:hAnsi="Times New Roman" w:cs="Times New Roman"/>
          <w:sz w:val="24"/>
          <w:szCs w:val="24"/>
        </w:rPr>
        <w:t>h</w:t>
      </w:r>
      <w:r w:rsidRPr="00BF0EA7">
        <w:rPr>
          <w:rFonts w:ascii="Times New Roman" w:hAnsi="Times New Roman" w:cs="Times New Roman"/>
          <w:sz w:val="24"/>
          <w:szCs w:val="24"/>
        </w:rPr>
        <w:t>e</w:t>
      </w:r>
      <w:r w:rsidR="00FE1C96" w:rsidRPr="00BF0EA7">
        <w:rPr>
          <w:rFonts w:ascii="Times New Roman" w:hAnsi="Times New Roman" w:cs="Times New Roman"/>
          <w:sz w:val="24"/>
          <w:szCs w:val="24"/>
        </w:rPr>
        <w:t>ir</w:t>
      </w:r>
      <w:r w:rsidRPr="00BF0EA7">
        <w:rPr>
          <w:rFonts w:ascii="Times New Roman" w:hAnsi="Times New Roman" w:cs="Times New Roman"/>
          <w:sz w:val="24"/>
          <w:szCs w:val="24"/>
        </w:rPr>
        <w:t xml:space="preserve"> employees.</w:t>
      </w:r>
    </w:p>
    <w:p w14:paraId="0B1A3169" w14:textId="65D15E7A" w:rsidR="005644DA" w:rsidRPr="00A75C98" w:rsidRDefault="005644DA" w:rsidP="005644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5C98">
        <w:rPr>
          <w:rFonts w:ascii="Times New Roman" w:hAnsi="Times New Roman" w:cs="Times New Roman"/>
          <w:b/>
          <w:bCs/>
          <w:sz w:val="24"/>
          <w:szCs w:val="24"/>
        </w:rPr>
        <w:t xml:space="preserve">Propose one new testable hypothesis that you derive from the article. </w:t>
      </w:r>
    </w:p>
    <w:p w14:paraId="06E64E88" w14:textId="14B4A572" w:rsidR="00F548F1" w:rsidRPr="00BF0EA7" w:rsidRDefault="00F548F1" w:rsidP="00C90A2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F0EA7">
        <w:rPr>
          <w:rFonts w:ascii="Times New Roman" w:hAnsi="Times New Roman" w:cs="Times New Roman"/>
          <w:sz w:val="24"/>
          <w:szCs w:val="24"/>
        </w:rPr>
        <w:lastRenderedPageBreak/>
        <w:t xml:space="preserve">The new testable hypothesis should seek to allow for the </w:t>
      </w:r>
      <w:r w:rsidR="00C90A22" w:rsidRPr="00BF0EA7">
        <w:rPr>
          <w:rFonts w:ascii="Times New Roman" w:hAnsi="Times New Roman" w:cs="Times New Roman"/>
          <w:sz w:val="24"/>
          <w:szCs w:val="24"/>
        </w:rPr>
        <w:t>non-assumption</w:t>
      </w:r>
      <w:r w:rsidRPr="00BF0EA7">
        <w:rPr>
          <w:rFonts w:ascii="Times New Roman" w:hAnsi="Times New Roman" w:cs="Times New Roman"/>
          <w:sz w:val="24"/>
          <w:szCs w:val="24"/>
        </w:rPr>
        <w:t xml:space="preserve"> of the </w:t>
      </w:r>
      <w:r w:rsidR="00C90A22" w:rsidRPr="00BF0EA7">
        <w:rPr>
          <w:rFonts w:ascii="Times New Roman" w:hAnsi="Times New Roman" w:cs="Times New Roman"/>
          <w:sz w:val="24"/>
          <w:szCs w:val="24"/>
        </w:rPr>
        <w:t>profiles</w:t>
      </w:r>
      <w:r w:rsidRPr="00BF0EA7">
        <w:rPr>
          <w:rFonts w:ascii="Times New Roman" w:hAnsi="Times New Roman" w:cs="Times New Roman"/>
          <w:sz w:val="24"/>
          <w:szCs w:val="24"/>
        </w:rPr>
        <w:t xml:space="preserve"> being constant in the process of de</w:t>
      </w:r>
      <w:r w:rsidR="00C90A22" w:rsidRPr="00BF0EA7">
        <w:rPr>
          <w:rFonts w:ascii="Times New Roman" w:hAnsi="Times New Roman" w:cs="Times New Roman"/>
          <w:sz w:val="24"/>
          <w:szCs w:val="24"/>
        </w:rPr>
        <w:t>termining organizational behavior. The</w:t>
      </w:r>
      <w:r w:rsidRPr="00BF0EA7">
        <w:rPr>
          <w:rFonts w:ascii="Times New Roman" w:hAnsi="Times New Roman" w:cs="Times New Roman"/>
          <w:sz w:val="24"/>
          <w:szCs w:val="24"/>
        </w:rPr>
        <w:t xml:space="preserve"> new test will allo</w:t>
      </w:r>
      <w:r w:rsidR="00C90A22" w:rsidRPr="00BF0EA7">
        <w:rPr>
          <w:rFonts w:ascii="Times New Roman" w:hAnsi="Times New Roman" w:cs="Times New Roman"/>
          <w:sz w:val="24"/>
          <w:szCs w:val="24"/>
        </w:rPr>
        <w:t>w for the var</w:t>
      </w:r>
      <w:r w:rsidRPr="00BF0EA7">
        <w:rPr>
          <w:rFonts w:ascii="Times New Roman" w:hAnsi="Times New Roman" w:cs="Times New Roman"/>
          <w:sz w:val="24"/>
          <w:szCs w:val="24"/>
        </w:rPr>
        <w:t>i</w:t>
      </w:r>
      <w:r w:rsidR="00C90A22" w:rsidRPr="00BF0EA7">
        <w:rPr>
          <w:rFonts w:ascii="Times New Roman" w:hAnsi="Times New Roman" w:cs="Times New Roman"/>
          <w:sz w:val="24"/>
          <w:szCs w:val="24"/>
        </w:rPr>
        <w:t>a</w:t>
      </w:r>
      <w:r w:rsidRPr="00BF0EA7">
        <w:rPr>
          <w:rFonts w:ascii="Times New Roman" w:hAnsi="Times New Roman" w:cs="Times New Roman"/>
          <w:sz w:val="24"/>
          <w:szCs w:val="24"/>
        </w:rPr>
        <w:t xml:space="preserve">ble of profiles to vary from time to </w:t>
      </w:r>
      <w:r w:rsidR="00C90A22" w:rsidRPr="00BF0EA7">
        <w:rPr>
          <w:rFonts w:ascii="Times New Roman" w:hAnsi="Times New Roman" w:cs="Times New Roman"/>
          <w:sz w:val="24"/>
          <w:szCs w:val="24"/>
        </w:rPr>
        <w:t xml:space="preserve">time. The results </w:t>
      </w:r>
      <w:r w:rsidR="00566BF2">
        <w:rPr>
          <w:rFonts w:ascii="Times New Roman" w:hAnsi="Times New Roman" w:cs="Times New Roman"/>
          <w:sz w:val="24"/>
          <w:szCs w:val="24"/>
        </w:rPr>
        <w:t>obtained</w:t>
      </w:r>
      <w:r w:rsidR="00C90A22" w:rsidRPr="00BF0EA7">
        <w:rPr>
          <w:rFonts w:ascii="Times New Roman" w:hAnsi="Times New Roman" w:cs="Times New Roman"/>
          <w:sz w:val="24"/>
          <w:szCs w:val="24"/>
        </w:rPr>
        <w:t xml:space="preserve"> will thus be compared to the previous results and assessed to identify any difference.</w:t>
      </w:r>
    </w:p>
    <w:p w14:paraId="4C5F7286" w14:textId="658483CD" w:rsidR="005644DA" w:rsidRPr="00566BF2" w:rsidRDefault="005644DA" w:rsidP="005644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6BF2">
        <w:rPr>
          <w:rFonts w:ascii="Times New Roman" w:hAnsi="Times New Roman" w:cs="Times New Roman"/>
          <w:b/>
          <w:bCs/>
          <w:sz w:val="24"/>
          <w:szCs w:val="24"/>
        </w:rPr>
        <w:t xml:space="preserve">Raise a question the article failed to answer.  </w:t>
      </w:r>
    </w:p>
    <w:p w14:paraId="04B96496" w14:textId="77777777" w:rsidR="00D46DD2" w:rsidRPr="00BF0EA7" w:rsidRDefault="00D46DD2" w:rsidP="00C90A2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F0EA7">
        <w:rPr>
          <w:rFonts w:ascii="Times New Roman" w:hAnsi="Times New Roman" w:cs="Times New Roman"/>
          <w:sz w:val="24"/>
          <w:szCs w:val="24"/>
        </w:rPr>
        <w:t xml:space="preserve">The article failed to raise the question of what is the appropriate method of </w:t>
      </w:r>
      <w:r w:rsidR="00FE1C96" w:rsidRPr="00BF0EA7">
        <w:rPr>
          <w:rFonts w:ascii="Times New Roman" w:hAnsi="Times New Roman" w:cs="Times New Roman"/>
          <w:sz w:val="24"/>
          <w:szCs w:val="24"/>
        </w:rPr>
        <w:t>handling</w:t>
      </w:r>
      <w:r w:rsidRPr="00BF0EA7">
        <w:rPr>
          <w:rFonts w:ascii="Times New Roman" w:hAnsi="Times New Roman" w:cs="Times New Roman"/>
          <w:sz w:val="24"/>
          <w:szCs w:val="24"/>
        </w:rPr>
        <w:t xml:space="preserve"> the </w:t>
      </w:r>
      <w:r w:rsidR="00FE1C96" w:rsidRPr="00BF0EA7">
        <w:rPr>
          <w:rFonts w:ascii="Times New Roman" w:hAnsi="Times New Roman" w:cs="Times New Roman"/>
          <w:sz w:val="24"/>
          <w:szCs w:val="24"/>
        </w:rPr>
        <w:t>profiles due to the fact that th</w:t>
      </w:r>
      <w:r w:rsidRPr="00BF0EA7">
        <w:rPr>
          <w:rFonts w:ascii="Times New Roman" w:hAnsi="Times New Roman" w:cs="Times New Roman"/>
          <w:sz w:val="24"/>
          <w:szCs w:val="24"/>
        </w:rPr>
        <w:t>e</w:t>
      </w:r>
      <w:r w:rsidR="00FE1C96" w:rsidRPr="00BF0EA7">
        <w:rPr>
          <w:rFonts w:ascii="Times New Roman" w:hAnsi="Times New Roman" w:cs="Times New Roman"/>
          <w:sz w:val="24"/>
          <w:szCs w:val="24"/>
        </w:rPr>
        <w:t>y keep</w:t>
      </w:r>
      <w:r w:rsidRPr="00BF0EA7">
        <w:rPr>
          <w:rFonts w:ascii="Times New Roman" w:hAnsi="Times New Roman" w:cs="Times New Roman"/>
          <w:sz w:val="24"/>
          <w:szCs w:val="24"/>
        </w:rPr>
        <w:t xml:space="preserve"> changing and are not as constant as assumed in the </w:t>
      </w:r>
      <w:r w:rsidR="00FE1C96" w:rsidRPr="00BF0EA7">
        <w:rPr>
          <w:rFonts w:ascii="Times New Roman" w:hAnsi="Times New Roman" w:cs="Times New Roman"/>
          <w:sz w:val="24"/>
          <w:szCs w:val="24"/>
        </w:rPr>
        <w:t>research. This</w:t>
      </w:r>
      <w:r w:rsidRPr="00BF0EA7">
        <w:rPr>
          <w:rFonts w:ascii="Times New Roman" w:hAnsi="Times New Roman" w:cs="Times New Roman"/>
          <w:sz w:val="24"/>
          <w:szCs w:val="24"/>
        </w:rPr>
        <w:t xml:space="preserve"> is an important question t</w:t>
      </w:r>
      <w:r w:rsidR="00FE1C96" w:rsidRPr="00BF0EA7">
        <w:rPr>
          <w:rFonts w:ascii="Times New Roman" w:hAnsi="Times New Roman" w:cs="Times New Roman"/>
          <w:sz w:val="24"/>
          <w:szCs w:val="24"/>
        </w:rPr>
        <w:t>h</w:t>
      </w:r>
      <w:r w:rsidRPr="00BF0EA7">
        <w:rPr>
          <w:rFonts w:ascii="Times New Roman" w:hAnsi="Times New Roman" w:cs="Times New Roman"/>
          <w:sz w:val="24"/>
          <w:szCs w:val="24"/>
        </w:rPr>
        <w:t>at needs to be looked into as t</w:t>
      </w:r>
      <w:r w:rsidR="00FE1C96" w:rsidRPr="00BF0EA7">
        <w:rPr>
          <w:rFonts w:ascii="Times New Roman" w:hAnsi="Times New Roman" w:cs="Times New Roman"/>
          <w:sz w:val="24"/>
          <w:szCs w:val="24"/>
        </w:rPr>
        <w:t>h</w:t>
      </w:r>
      <w:r w:rsidRPr="00BF0EA7">
        <w:rPr>
          <w:rFonts w:ascii="Times New Roman" w:hAnsi="Times New Roman" w:cs="Times New Roman"/>
          <w:sz w:val="24"/>
          <w:szCs w:val="24"/>
        </w:rPr>
        <w:t xml:space="preserve">e </w:t>
      </w:r>
      <w:r w:rsidR="00FE1C96" w:rsidRPr="00BF0EA7">
        <w:rPr>
          <w:rFonts w:ascii="Times New Roman" w:hAnsi="Times New Roman" w:cs="Times New Roman"/>
          <w:sz w:val="24"/>
          <w:szCs w:val="24"/>
        </w:rPr>
        <w:t>profiles</w:t>
      </w:r>
      <w:r w:rsidRPr="00BF0EA7">
        <w:rPr>
          <w:rFonts w:ascii="Times New Roman" w:hAnsi="Times New Roman" w:cs="Times New Roman"/>
          <w:sz w:val="24"/>
          <w:szCs w:val="24"/>
        </w:rPr>
        <w:t xml:space="preserve"> used are the key </w:t>
      </w:r>
      <w:r w:rsidR="00FE1C96" w:rsidRPr="00BF0EA7">
        <w:rPr>
          <w:rFonts w:ascii="Times New Roman" w:hAnsi="Times New Roman" w:cs="Times New Roman"/>
          <w:sz w:val="24"/>
          <w:szCs w:val="24"/>
        </w:rPr>
        <w:t>factors</w:t>
      </w:r>
      <w:r w:rsidRPr="00BF0EA7">
        <w:rPr>
          <w:rFonts w:ascii="Times New Roman" w:hAnsi="Times New Roman" w:cs="Times New Roman"/>
          <w:sz w:val="24"/>
          <w:szCs w:val="24"/>
        </w:rPr>
        <w:t xml:space="preserve"> in </w:t>
      </w:r>
      <w:r w:rsidR="00FE1C96" w:rsidRPr="00BF0EA7">
        <w:rPr>
          <w:rFonts w:ascii="Times New Roman" w:hAnsi="Times New Roman" w:cs="Times New Roman"/>
          <w:sz w:val="24"/>
          <w:szCs w:val="24"/>
        </w:rPr>
        <w:t>determining</w:t>
      </w:r>
      <w:r w:rsidRPr="00BF0EA7">
        <w:rPr>
          <w:rFonts w:ascii="Times New Roman" w:hAnsi="Times New Roman" w:cs="Times New Roman"/>
          <w:sz w:val="24"/>
          <w:szCs w:val="24"/>
        </w:rPr>
        <w:t xml:space="preserve"> the ki</w:t>
      </w:r>
      <w:r w:rsidR="00FE1C96" w:rsidRPr="00BF0EA7">
        <w:rPr>
          <w:rFonts w:ascii="Times New Roman" w:hAnsi="Times New Roman" w:cs="Times New Roman"/>
          <w:sz w:val="24"/>
          <w:szCs w:val="24"/>
        </w:rPr>
        <w:t>n</w:t>
      </w:r>
      <w:r w:rsidRPr="00BF0EA7">
        <w:rPr>
          <w:rFonts w:ascii="Times New Roman" w:hAnsi="Times New Roman" w:cs="Times New Roman"/>
          <w:sz w:val="24"/>
          <w:szCs w:val="24"/>
        </w:rPr>
        <w:t xml:space="preserve">d of </w:t>
      </w:r>
      <w:r w:rsidR="00FE1C96" w:rsidRPr="00BF0EA7">
        <w:rPr>
          <w:rFonts w:ascii="Times New Roman" w:hAnsi="Times New Roman" w:cs="Times New Roman"/>
          <w:sz w:val="24"/>
          <w:szCs w:val="24"/>
        </w:rPr>
        <w:t>results</w:t>
      </w:r>
      <w:r w:rsidRPr="00BF0EA7">
        <w:rPr>
          <w:rFonts w:ascii="Times New Roman" w:hAnsi="Times New Roman" w:cs="Times New Roman"/>
          <w:sz w:val="24"/>
          <w:szCs w:val="24"/>
        </w:rPr>
        <w:t xml:space="preserve"> gotten from the research.</w:t>
      </w:r>
    </w:p>
    <w:p w14:paraId="5754832A" w14:textId="4EDF3BA9" w:rsidR="005644DA" w:rsidRPr="00566BF2" w:rsidRDefault="005644DA" w:rsidP="005644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6BF2">
        <w:rPr>
          <w:rFonts w:ascii="Times New Roman" w:hAnsi="Times New Roman" w:cs="Times New Roman"/>
          <w:b/>
          <w:bCs/>
          <w:sz w:val="24"/>
          <w:szCs w:val="24"/>
        </w:rPr>
        <w:t xml:space="preserve">Discuss the relationship between this article and employees motivations. </w:t>
      </w:r>
    </w:p>
    <w:p w14:paraId="6038D6B2" w14:textId="616959C3" w:rsidR="00D46DD2" w:rsidRPr="00BF0EA7" w:rsidRDefault="00FE1C96" w:rsidP="00C90A2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F0EA7">
        <w:rPr>
          <w:rFonts w:ascii="Times New Roman" w:hAnsi="Times New Roman" w:cs="Times New Roman"/>
          <w:sz w:val="24"/>
          <w:szCs w:val="24"/>
        </w:rPr>
        <w:t>Employees’</w:t>
      </w:r>
      <w:r w:rsidR="00D46DD2" w:rsidRPr="00BF0EA7">
        <w:rPr>
          <w:rFonts w:ascii="Times New Roman" w:hAnsi="Times New Roman" w:cs="Times New Roman"/>
          <w:sz w:val="24"/>
          <w:szCs w:val="24"/>
        </w:rPr>
        <w:t xml:space="preserve"> motivation is </w:t>
      </w:r>
      <w:r w:rsidRPr="00BF0EA7">
        <w:rPr>
          <w:rFonts w:ascii="Times New Roman" w:hAnsi="Times New Roman" w:cs="Times New Roman"/>
          <w:sz w:val="24"/>
          <w:szCs w:val="24"/>
        </w:rPr>
        <w:t>n</w:t>
      </w:r>
      <w:r w:rsidR="00D46DD2" w:rsidRPr="00BF0EA7">
        <w:rPr>
          <w:rFonts w:ascii="Times New Roman" w:hAnsi="Times New Roman" w:cs="Times New Roman"/>
          <w:sz w:val="24"/>
          <w:szCs w:val="24"/>
        </w:rPr>
        <w:t xml:space="preserve">ormally based on </w:t>
      </w:r>
      <w:r w:rsidRPr="00BF0EA7">
        <w:rPr>
          <w:rFonts w:ascii="Times New Roman" w:hAnsi="Times New Roman" w:cs="Times New Roman"/>
          <w:sz w:val="24"/>
          <w:szCs w:val="24"/>
        </w:rPr>
        <w:t>the b</w:t>
      </w:r>
      <w:r w:rsidR="00D46DD2" w:rsidRPr="00BF0EA7">
        <w:rPr>
          <w:rFonts w:ascii="Times New Roman" w:hAnsi="Times New Roman" w:cs="Times New Roman"/>
          <w:sz w:val="24"/>
          <w:szCs w:val="24"/>
        </w:rPr>
        <w:t>ehavi</w:t>
      </w:r>
      <w:r w:rsidRPr="00BF0EA7">
        <w:rPr>
          <w:rFonts w:ascii="Times New Roman" w:hAnsi="Times New Roman" w:cs="Times New Roman"/>
          <w:sz w:val="24"/>
          <w:szCs w:val="24"/>
        </w:rPr>
        <w:t>or that they exhibit. Those</w:t>
      </w:r>
      <w:r w:rsidR="00D46DD2" w:rsidRPr="00BF0EA7">
        <w:rPr>
          <w:rFonts w:ascii="Times New Roman" w:hAnsi="Times New Roman" w:cs="Times New Roman"/>
          <w:sz w:val="24"/>
          <w:szCs w:val="24"/>
        </w:rPr>
        <w:t xml:space="preserve"> employee</w:t>
      </w:r>
      <w:r w:rsidR="00A75C98">
        <w:rPr>
          <w:rFonts w:ascii="Times New Roman" w:hAnsi="Times New Roman" w:cs="Times New Roman"/>
          <w:sz w:val="24"/>
          <w:szCs w:val="24"/>
        </w:rPr>
        <w:t>s</w:t>
      </w:r>
      <w:r w:rsidR="00D46DD2" w:rsidRPr="00BF0EA7">
        <w:rPr>
          <w:rFonts w:ascii="Times New Roman" w:hAnsi="Times New Roman" w:cs="Times New Roman"/>
          <w:sz w:val="24"/>
          <w:szCs w:val="24"/>
        </w:rPr>
        <w:t xml:space="preserve"> who are hi</w:t>
      </w:r>
      <w:r w:rsidRPr="00BF0EA7">
        <w:rPr>
          <w:rFonts w:ascii="Times New Roman" w:hAnsi="Times New Roman" w:cs="Times New Roman"/>
          <w:sz w:val="24"/>
          <w:szCs w:val="24"/>
        </w:rPr>
        <w:t>ghly motivated tend to show a different behavior as opposed to those that are not.</w:t>
      </w:r>
      <w:r w:rsidR="00A75C98">
        <w:rPr>
          <w:rFonts w:ascii="Times New Roman" w:hAnsi="Times New Roman" w:cs="Times New Roman"/>
          <w:sz w:val="24"/>
          <w:szCs w:val="24"/>
        </w:rPr>
        <w:t xml:space="preserve"> The</w:t>
      </w:r>
      <w:r w:rsidRPr="00BF0EA7">
        <w:rPr>
          <w:rFonts w:ascii="Times New Roman" w:hAnsi="Times New Roman" w:cs="Times New Roman"/>
          <w:sz w:val="24"/>
          <w:szCs w:val="24"/>
        </w:rPr>
        <w:t xml:space="preserve"> article is therefore related to the issue of employee motivation as it describes the factor</w:t>
      </w:r>
      <w:r w:rsidR="00A75C98">
        <w:rPr>
          <w:rFonts w:ascii="Times New Roman" w:hAnsi="Times New Roman" w:cs="Times New Roman"/>
          <w:sz w:val="24"/>
          <w:szCs w:val="24"/>
        </w:rPr>
        <w:t>s</w:t>
      </w:r>
      <w:r w:rsidRPr="00BF0EA7">
        <w:rPr>
          <w:rFonts w:ascii="Times New Roman" w:hAnsi="Times New Roman" w:cs="Times New Roman"/>
          <w:sz w:val="24"/>
          <w:szCs w:val="24"/>
        </w:rPr>
        <w:t xml:space="preserve"> that contribute to organizational behavior and how the motivation of employees can be based on it. The profiles discussed enable one to have a deep understanding of the issue of behavio</w:t>
      </w:r>
      <w:r w:rsidR="00A75C98">
        <w:rPr>
          <w:rFonts w:ascii="Times New Roman" w:hAnsi="Times New Roman" w:cs="Times New Roman"/>
          <w:sz w:val="24"/>
          <w:szCs w:val="24"/>
        </w:rPr>
        <w:t>u</w:t>
      </w:r>
      <w:r w:rsidRPr="00BF0EA7">
        <w:rPr>
          <w:rFonts w:ascii="Times New Roman" w:hAnsi="Times New Roman" w:cs="Times New Roman"/>
          <w:sz w:val="24"/>
          <w:szCs w:val="24"/>
        </w:rPr>
        <w:t xml:space="preserve">r in respect to organizations and this is related to </w:t>
      </w:r>
      <w:r w:rsidR="00A75C98">
        <w:rPr>
          <w:rFonts w:ascii="Times New Roman" w:hAnsi="Times New Roman" w:cs="Times New Roman"/>
          <w:sz w:val="24"/>
          <w:szCs w:val="24"/>
        </w:rPr>
        <w:t xml:space="preserve">the </w:t>
      </w:r>
      <w:r w:rsidRPr="00BF0EA7">
        <w:rPr>
          <w:rFonts w:ascii="Times New Roman" w:hAnsi="Times New Roman" w:cs="Times New Roman"/>
          <w:sz w:val="24"/>
          <w:szCs w:val="24"/>
        </w:rPr>
        <w:t>motivation of employees as they are part and parcel of the organization.</w:t>
      </w:r>
    </w:p>
    <w:p w14:paraId="7F914ED7" w14:textId="77777777" w:rsidR="00F610E8" w:rsidRPr="00BF0EA7" w:rsidRDefault="00F610E8" w:rsidP="00447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610E8" w:rsidRPr="00BF0EA7" w:rsidSect="0082227C">
      <w:footerReference w:type="default" r:id="rId7"/>
      <w:pgSz w:w="11909" w:h="16834" w:code="9"/>
      <w:pgMar w:top="1296" w:right="1440" w:bottom="1152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E0645" w14:textId="77777777" w:rsidR="00AB304D" w:rsidRDefault="00AB304D" w:rsidP="003D5C3B">
      <w:pPr>
        <w:spacing w:after="0" w:line="240" w:lineRule="auto"/>
      </w:pPr>
      <w:r>
        <w:separator/>
      </w:r>
    </w:p>
  </w:endnote>
  <w:endnote w:type="continuationSeparator" w:id="0">
    <w:p w14:paraId="45327771" w14:textId="77777777" w:rsidR="00AB304D" w:rsidRDefault="00AB304D" w:rsidP="003D5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270012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479FC079" w14:textId="77777777" w:rsidR="00AE38F9" w:rsidRPr="000C6602" w:rsidRDefault="00AE38F9" w:rsidP="000C6602">
        <w:pPr>
          <w:pStyle w:val="Footer"/>
          <w:jc w:val="right"/>
          <w:rPr>
            <w:sz w:val="20"/>
            <w:szCs w:val="20"/>
          </w:rPr>
        </w:pPr>
        <w:r w:rsidRPr="000C6602">
          <w:rPr>
            <w:sz w:val="20"/>
            <w:szCs w:val="20"/>
          </w:rPr>
          <w:fldChar w:fldCharType="begin"/>
        </w:r>
        <w:r w:rsidRPr="000C6602">
          <w:rPr>
            <w:sz w:val="20"/>
            <w:szCs w:val="20"/>
          </w:rPr>
          <w:instrText xml:space="preserve"> PAGE   \* MERGEFORMAT </w:instrText>
        </w:r>
        <w:r w:rsidRPr="000C6602">
          <w:rPr>
            <w:sz w:val="20"/>
            <w:szCs w:val="20"/>
          </w:rPr>
          <w:fldChar w:fldCharType="separate"/>
        </w:r>
        <w:r w:rsidR="00F06D30">
          <w:rPr>
            <w:noProof/>
            <w:sz w:val="20"/>
            <w:szCs w:val="20"/>
          </w:rPr>
          <w:t>2</w:t>
        </w:r>
        <w:r w:rsidRPr="000C6602">
          <w:rPr>
            <w:noProof/>
            <w:sz w:val="20"/>
            <w:szCs w:val="20"/>
          </w:rPr>
          <w:fldChar w:fldCharType="end"/>
        </w:r>
      </w:p>
    </w:sdtContent>
  </w:sdt>
  <w:p w14:paraId="56A7BA72" w14:textId="77777777" w:rsidR="00AE38F9" w:rsidRDefault="00AE38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C0CD6" w14:textId="77777777" w:rsidR="00AB304D" w:rsidRDefault="00AB304D" w:rsidP="003D5C3B">
      <w:pPr>
        <w:spacing w:after="0" w:line="240" w:lineRule="auto"/>
      </w:pPr>
      <w:r>
        <w:separator/>
      </w:r>
    </w:p>
  </w:footnote>
  <w:footnote w:type="continuationSeparator" w:id="0">
    <w:p w14:paraId="49E9F2DF" w14:textId="77777777" w:rsidR="00AB304D" w:rsidRDefault="00AB304D" w:rsidP="003D5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62B20"/>
    <w:multiLevelType w:val="hybridMultilevel"/>
    <w:tmpl w:val="765E8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207C"/>
    <w:multiLevelType w:val="hybridMultilevel"/>
    <w:tmpl w:val="DF008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F0AD1"/>
    <w:multiLevelType w:val="hybridMultilevel"/>
    <w:tmpl w:val="C5841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018FE"/>
    <w:multiLevelType w:val="hybridMultilevel"/>
    <w:tmpl w:val="F1B8B8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35D1B"/>
    <w:multiLevelType w:val="hybridMultilevel"/>
    <w:tmpl w:val="2398E5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NzM0MDQwNzE3tbBQ0lEKTi0uzszPAykwqgUA9MersywAAAA="/>
  </w:docVars>
  <w:rsids>
    <w:rsidRoot w:val="008C6AF0"/>
    <w:rsid w:val="00004670"/>
    <w:rsid w:val="00014688"/>
    <w:rsid w:val="00020942"/>
    <w:rsid w:val="00036DC0"/>
    <w:rsid w:val="00041FF8"/>
    <w:rsid w:val="00042034"/>
    <w:rsid w:val="00043D2F"/>
    <w:rsid w:val="00057E77"/>
    <w:rsid w:val="00071958"/>
    <w:rsid w:val="00082A15"/>
    <w:rsid w:val="00090143"/>
    <w:rsid w:val="00092F18"/>
    <w:rsid w:val="00094D6F"/>
    <w:rsid w:val="000A1ACC"/>
    <w:rsid w:val="000A3F39"/>
    <w:rsid w:val="000A4AC7"/>
    <w:rsid w:val="000A6CFC"/>
    <w:rsid w:val="000B7D40"/>
    <w:rsid w:val="000C6602"/>
    <w:rsid w:val="000D1050"/>
    <w:rsid w:val="000D5083"/>
    <w:rsid w:val="000D5C11"/>
    <w:rsid w:val="000E2598"/>
    <w:rsid w:val="000E29A8"/>
    <w:rsid w:val="000F3BD2"/>
    <w:rsid w:val="000F5F34"/>
    <w:rsid w:val="00104372"/>
    <w:rsid w:val="00105506"/>
    <w:rsid w:val="00131E0D"/>
    <w:rsid w:val="0013347B"/>
    <w:rsid w:val="00144719"/>
    <w:rsid w:val="00154866"/>
    <w:rsid w:val="00157867"/>
    <w:rsid w:val="00164A6C"/>
    <w:rsid w:val="00166057"/>
    <w:rsid w:val="00171D27"/>
    <w:rsid w:val="00175948"/>
    <w:rsid w:val="0017726A"/>
    <w:rsid w:val="001805B7"/>
    <w:rsid w:val="001A2440"/>
    <w:rsid w:val="001B51F3"/>
    <w:rsid w:val="001C2217"/>
    <w:rsid w:val="001C58DF"/>
    <w:rsid w:val="001C6C8A"/>
    <w:rsid w:val="001D1CDC"/>
    <w:rsid w:val="001D3441"/>
    <w:rsid w:val="001D4270"/>
    <w:rsid w:val="001D53D8"/>
    <w:rsid w:val="001D579B"/>
    <w:rsid w:val="001D5AC4"/>
    <w:rsid w:val="001D7D1B"/>
    <w:rsid w:val="001E7943"/>
    <w:rsid w:val="001F06AB"/>
    <w:rsid w:val="001F0BF5"/>
    <w:rsid w:val="001F59D3"/>
    <w:rsid w:val="001F70A3"/>
    <w:rsid w:val="001F7CFC"/>
    <w:rsid w:val="0020346D"/>
    <w:rsid w:val="002034BB"/>
    <w:rsid w:val="0020690D"/>
    <w:rsid w:val="002109D9"/>
    <w:rsid w:val="00211790"/>
    <w:rsid w:val="0021201E"/>
    <w:rsid w:val="002136FB"/>
    <w:rsid w:val="002155AF"/>
    <w:rsid w:val="00223922"/>
    <w:rsid w:val="0023223B"/>
    <w:rsid w:val="00234389"/>
    <w:rsid w:val="0023473D"/>
    <w:rsid w:val="00235802"/>
    <w:rsid w:val="00236891"/>
    <w:rsid w:val="0025317F"/>
    <w:rsid w:val="002552DA"/>
    <w:rsid w:val="00255737"/>
    <w:rsid w:val="002563BB"/>
    <w:rsid w:val="0025749B"/>
    <w:rsid w:val="002625B9"/>
    <w:rsid w:val="00272E9B"/>
    <w:rsid w:val="002739C0"/>
    <w:rsid w:val="002807DC"/>
    <w:rsid w:val="00285509"/>
    <w:rsid w:val="002C139A"/>
    <w:rsid w:val="002C464D"/>
    <w:rsid w:val="002D6930"/>
    <w:rsid w:val="002E19AD"/>
    <w:rsid w:val="002E4032"/>
    <w:rsid w:val="002E4D5B"/>
    <w:rsid w:val="002F3F28"/>
    <w:rsid w:val="00300A2E"/>
    <w:rsid w:val="003049EC"/>
    <w:rsid w:val="00320E9B"/>
    <w:rsid w:val="00321210"/>
    <w:rsid w:val="00322392"/>
    <w:rsid w:val="003310EB"/>
    <w:rsid w:val="003412F0"/>
    <w:rsid w:val="00342796"/>
    <w:rsid w:val="00353F31"/>
    <w:rsid w:val="0036001A"/>
    <w:rsid w:val="00380306"/>
    <w:rsid w:val="00380A57"/>
    <w:rsid w:val="00380A9A"/>
    <w:rsid w:val="00387E61"/>
    <w:rsid w:val="00391C7A"/>
    <w:rsid w:val="00393D10"/>
    <w:rsid w:val="003956C2"/>
    <w:rsid w:val="003A2EC2"/>
    <w:rsid w:val="003A40E6"/>
    <w:rsid w:val="003A7026"/>
    <w:rsid w:val="003B0A7E"/>
    <w:rsid w:val="003D3159"/>
    <w:rsid w:val="003D591A"/>
    <w:rsid w:val="003D5C3B"/>
    <w:rsid w:val="003D6282"/>
    <w:rsid w:val="00414750"/>
    <w:rsid w:val="0041696A"/>
    <w:rsid w:val="00421EB0"/>
    <w:rsid w:val="004233A8"/>
    <w:rsid w:val="00425AEF"/>
    <w:rsid w:val="004277C2"/>
    <w:rsid w:val="00427890"/>
    <w:rsid w:val="00436BAA"/>
    <w:rsid w:val="0044258F"/>
    <w:rsid w:val="004473D1"/>
    <w:rsid w:val="00450D22"/>
    <w:rsid w:val="00451D66"/>
    <w:rsid w:val="00474674"/>
    <w:rsid w:val="004760FD"/>
    <w:rsid w:val="0048198F"/>
    <w:rsid w:val="00490664"/>
    <w:rsid w:val="0049081E"/>
    <w:rsid w:val="004B267E"/>
    <w:rsid w:val="004B2DEC"/>
    <w:rsid w:val="004C41E4"/>
    <w:rsid w:val="004D256F"/>
    <w:rsid w:val="004D3563"/>
    <w:rsid w:val="004F43E3"/>
    <w:rsid w:val="00514FED"/>
    <w:rsid w:val="005218DF"/>
    <w:rsid w:val="005222D6"/>
    <w:rsid w:val="00525611"/>
    <w:rsid w:val="0055290B"/>
    <w:rsid w:val="0055568E"/>
    <w:rsid w:val="005644DA"/>
    <w:rsid w:val="00565370"/>
    <w:rsid w:val="00566BF2"/>
    <w:rsid w:val="00571D5D"/>
    <w:rsid w:val="00573E2F"/>
    <w:rsid w:val="0057721A"/>
    <w:rsid w:val="005932C3"/>
    <w:rsid w:val="005A09FB"/>
    <w:rsid w:val="005A1AB0"/>
    <w:rsid w:val="005A4DCF"/>
    <w:rsid w:val="005A5698"/>
    <w:rsid w:val="005D22FD"/>
    <w:rsid w:val="005D2574"/>
    <w:rsid w:val="005E00AC"/>
    <w:rsid w:val="005E0420"/>
    <w:rsid w:val="005F43C3"/>
    <w:rsid w:val="005F486B"/>
    <w:rsid w:val="00602283"/>
    <w:rsid w:val="00603206"/>
    <w:rsid w:val="0060488B"/>
    <w:rsid w:val="00613922"/>
    <w:rsid w:val="0062342F"/>
    <w:rsid w:val="00623662"/>
    <w:rsid w:val="00624BE6"/>
    <w:rsid w:val="006337C8"/>
    <w:rsid w:val="006426AF"/>
    <w:rsid w:val="00647CB8"/>
    <w:rsid w:val="006634B1"/>
    <w:rsid w:val="00666671"/>
    <w:rsid w:val="00676747"/>
    <w:rsid w:val="00683674"/>
    <w:rsid w:val="00692828"/>
    <w:rsid w:val="00696CA9"/>
    <w:rsid w:val="00697B1F"/>
    <w:rsid w:val="006A33E9"/>
    <w:rsid w:val="006A5869"/>
    <w:rsid w:val="006D1A2F"/>
    <w:rsid w:val="006D5645"/>
    <w:rsid w:val="006E4E1B"/>
    <w:rsid w:val="006F126A"/>
    <w:rsid w:val="006F6E2D"/>
    <w:rsid w:val="006F70CA"/>
    <w:rsid w:val="00704685"/>
    <w:rsid w:val="00711573"/>
    <w:rsid w:val="007265C6"/>
    <w:rsid w:val="00735E77"/>
    <w:rsid w:val="00736F3F"/>
    <w:rsid w:val="00742BC2"/>
    <w:rsid w:val="007663E1"/>
    <w:rsid w:val="00783FD9"/>
    <w:rsid w:val="0078772C"/>
    <w:rsid w:val="007908EA"/>
    <w:rsid w:val="00794540"/>
    <w:rsid w:val="007B274B"/>
    <w:rsid w:val="007C3CE0"/>
    <w:rsid w:val="007D4087"/>
    <w:rsid w:val="007E2D2E"/>
    <w:rsid w:val="007E5F9F"/>
    <w:rsid w:val="007F2946"/>
    <w:rsid w:val="00802A59"/>
    <w:rsid w:val="0080388E"/>
    <w:rsid w:val="00807463"/>
    <w:rsid w:val="00814EC2"/>
    <w:rsid w:val="0082227C"/>
    <w:rsid w:val="00823B3A"/>
    <w:rsid w:val="00824B16"/>
    <w:rsid w:val="00832661"/>
    <w:rsid w:val="008443F4"/>
    <w:rsid w:val="00861051"/>
    <w:rsid w:val="00864DBE"/>
    <w:rsid w:val="008661F0"/>
    <w:rsid w:val="0087266A"/>
    <w:rsid w:val="00875D2F"/>
    <w:rsid w:val="008861C8"/>
    <w:rsid w:val="008915BE"/>
    <w:rsid w:val="00896E47"/>
    <w:rsid w:val="008A0AE1"/>
    <w:rsid w:val="008A4CA9"/>
    <w:rsid w:val="008C6AF0"/>
    <w:rsid w:val="008E09DD"/>
    <w:rsid w:val="00905F14"/>
    <w:rsid w:val="009077E1"/>
    <w:rsid w:val="00927D71"/>
    <w:rsid w:val="00940CA1"/>
    <w:rsid w:val="00941A37"/>
    <w:rsid w:val="00942417"/>
    <w:rsid w:val="00943790"/>
    <w:rsid w:val="009519E6"/>
    <w:rsid w:val="0095373D"/>
    <w:rsid w:val="009A7989"/>
    <w:rsid w:val="009B4EA1"/>
    <w:rsid w:val="009C4755"/>
    <w:rsid w:val="009D5E84"/>
    <w:rsid w:val="009F1E41"/>
    <w:rsid w:val="00A02C9A"/>
    <w:rsid w:val="00A03068"/>
    <w:rsid w:val="00A10A56"/>
    <w:rsid w:val="00A141D8"/>
    <w:rsid w:val="00A20C25"/>
    <w:rsid w:val="00A32711"/>
    <w:rsid w:val="00A46478"/>
    <w:rsid w:val="00A47A9B"/>
    <w:rsid w:val="00A5211D"/>
    <w:rsid w:val="00A677A4"/>
    <w:rsid w:val="00A7096C"/>
    <w:rsid w:val="00A75145"/>
    <w:rsid w:val="00A75C98"/>
    <w:rsid w:val="00A831A4"/>
    <w:rsid w:val="00A91318"/>
    <w:rsid w:val="00A94D39"/>
    <w:rsid w:val="00A97122"/>
    <w:rsid w:val="00A97CFC"/>
    <w:rsid w:val="00AA02E0"/>
    <w:rsid w:val="00AB304D"/>
    <w:rsid w:val="00AC7C74"/>
    <w:rsid w:val="00AD09EC"/>
    <w:rsid w:val="00AE0E52"/>
    <w:rsid w:val="00AE37A1"/>
    <w:rsid w:val="00AE38F9"/>
    <w:rsid w:val="00B2131A"/>
    <w:rsid w:val="00B266E7"/>
    <w:rsid w:val="00B30430"/>
    <w:rsid w:val="00B36231"/>
    <w:rsid w:val="00B461D1"/>
    <w:rsid w:val="00B505AD"/>
    <w:rsid w:val="00B51A1A"/>
    <w:rsid w:val="00B62EB6"/>
    <w:rsid w:val="00B735E3"/>
    <w:rsid w:val="00B826C8"/>
    <w:rsid w:val="00B85A2D"/>
    <w:rsid w:val="00B92B0B"/>
    <w:rsid w:val="00BE3068"/>
    <w:rsid w:val="00BF0EA7"/>
    <w:rsid w:val="00BF637B"/>
    <w:rsid w:val="00C014FB"/>
    <w:rsid w:val="00C07008"/>
    <w:rsid w:val="00C13871"/>
    <w:rsid w:val="00C13918"/>
    <w:rsid w:val="00C2171A"/>
    <w:rsid w:val="00C25FCD"/>
    <w:rsid w:val="00C3231C"/>
    <w:rsid w:val="00C33B42"/>
    <w:rsid w:val="00C47DF6"/>
    <w:rsid w:val="00C74E3C"/>
    <w:rsid w:val="00C86006"/>
    <w:rsid w:val="00C90A22"/>
    <w:rsid w:val="00C91A11"/>
    <w:rsid w:val="00C9433E"/>
    <w:rsid w:val="00C96318"/>
    <w:rsid w:val="00C979E0"/>
    <w:rsid w:val="00CA4305"/>
    <w:rsid w:val="00CB0A2B"/>
    <w:rsid w:val="00CC1157"/>
    <w:rsid w:val="00CC779C"/>
    <w:rsid w:val="00CD0CC4"/>
    <w:rsid w:val="00CD27A6"/>
    <w:rsid w:val="00CD5152"/>
    <w:rsid w:val="00CD774F"/>
    <w:rsid w:val="00CF20BB"/>
    <w:rsid w:val="00CF58F8"/>
    <w:rsid w:val="00D220AC"/>
    <w:rsid w:val="00D33567"/>
    <w:rsid w:val="00D37434"/>
    <w:rsid w:val="00D46DD2"/>
    <w:rsid w:val="00D94C79"/>
    <w:rsid w:val="00DC0A3F"/>
    <w:rsid w:val="00DC2A9E"/>
    <w:rsid w:val="00DC4C43"/>
    <w:rsid w:val="00DC7841"/>
    <w:rsid w:val="00DD16E8"/>
    <w:rsid w:val="00DE2A97"/>
    <w:rsid w:val="00DE588D"/>
    <w:rsid w:val="00DE59EA"/>
    <w:rsid w:val="00DF2CC4"/>
    <w:rsid w:val="00DF5C98"/>
    <w:rsid w:val="00E0771C"/>
    <w:rsid w:val="00E11B90"/>
    <w:rsid w:val="00E20109"/>
    <w:rsid w:val="00E210EC"/>
    <w:rsid w:val="00E317F7"/>
    <w:rsid w:val="00E47724"/>
    <w:rsid w:val="00E50A67"/>
    <w:rsid w:val="00E65D82"/>
    <w:rsid w:val="00E66D99"/>
    <w:rsid w:val="00E84348"/>
    <w:rsid w:val="00E92076"/>
    <w:rsid w:val="00E96D58"/>
    <w:rsid w:val="00EA0E3C"/>
    <w:rsid w:val="00EA1C77"/>
    <w:rsid w:val="00EB2301"/>
    <w:rsid w:val="00EB3FC7"/>
    <w:rsid w:val="00EB5726"/>
    <w:rsid w:val="00ED288B"/>
    <w:rsid w:val="00F0507E"/>
    <w:rsid w:val="00F06D30"/>
    <w:rsid w:val="00F07B79"/>
    <w:rsid w:val="00F31434"/>
    <w:rsid w:val="00F4653A"/>
    <w:rsid w:val="00F548F1"/>
    <w:rsid w:val="00F60B9C"/>
    <w:rsid w:val="00F610E8"/>
    <w:rsid w:val="00F725A4"/>
    <w:rsid w:val="00F81D61"/>
    <w:rsid w:val="00F974D3"/>
    <w:rsid w:val="00FA25DE"/>
    <w:rsid w:val="00FA3EE9"/>
    <w:rsid w:val="00FA48A0"/>
    <w:rsid w:val="00FA7752"/>
    <w:rsid w:val="00FB2C93"/>
    <w:rsid w:val="00FB7A65"/>
    <w:rsid w:val="00FC02B0"/>
    <w:rsid w:val="00FC44E3"/>
    <w:rsid w:val="00FD27D2"/>
    <w:rsid w:val="00FD3310"/>
    <w:rsid w:val="00FD69E3"/>
    <w:rsid w:val="00FE1C96"/>
    <w:rsid w:val="00FF11AA"/>
    <w:rsid w:val="00FF721D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36"/>
        <o:r id="V:Rule2" type="connector" idref="#_x0000_s1037"/>
        <o:r id="V:Rule3" type="connector" idref="#_x0000_s1038"/>
        <o:r id="V:Rule4" type="connector" idref="#_x0000_s1040"/>
        <o:r id="V:Rule5" type="connector" idref="#_x0000_s1041"/>
        <o:r id="V:Rule6" type="connector" idref="#_x0000_s1039"/>
      </o:rules>
    </o:shapelayout>
  </w:shapeDefaults>
  <w:decimalSymbol w:val="."/>
  <w:listSeparator w:val=","/>
  <w14:docId w14:val="64076F79"/>
  <w15:docId w15:val="{F26FBBEB-9098-4BAF-9A85-8A963766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E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C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C3B"/>
  </w:style>
  <w:style w:type="paragraph" w:styleId="Footer">
    <w:name w:val="footer"/>
    <w:basedOn w:val="Normal"/>
    <w:link w:val="FooterChar"/>
    <w:uiPriority w:val="99"/>
    <w:unhideWhenUsed/>
    <w:rsid w:val="003D5C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C3B"/>
  </w:style>
  <w:style w:type="paragraph" w:styleId="ListParagraph">
    <w:name w:val="List Paragraph"/>
    <w:basedOn w:val="Normal"/>
    <w:uiPriority w:val="34"/>
    <w:qFormat/>
    <w:rsid w:val="001F70A3"/>
    <w:pPr>
      <w:ind w:left="720"/>
      <w:contextualSpacing/>
    </w:pPr>
  </w:style>
  <w:style w:type="table" w:styleId="TableGrid">
    <w:name w:val="Table Grid"/>
    <w:basedOn w:val="TableNormal"/>
    <w:uiPriority w:val="59"/>
    <w:rsid w:val="007C3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Antony Ouma</cp:lastModifiedBy>
  <cp:revision>18</cp:revision>
  <dcterms:created xsi:type="dcterms:W3CDTF">2014-10-18T20:37:00Z</dcterms:created>
  <dcterms:modified xsi:type="dcterms:W3CDTF">2020-03-29T17:41:00Z</dcterms:modified>
</cp:coreProperties>
</file>